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C7" w:rsidRDefault="00217CC7" w:rsidP="00217CC7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 w:hint="cs"/>
          <w:sz w:val="20"/>
          <w:szCs w:val="20"/>
          <w:rtl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امام زمان(عج)-فاطمیه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یوسف رحیمی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دلهای ما لب تشنه‌ی باران نورت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چشم انتظار صبح زیبای ظهورت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می باری عطر روشنای صبح دم را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بر جاده های شب زده وقت عبورت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ما را ببر با خود به دیدار خداوند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از سمت سهله جمکران، از کوه طورت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آقا اگر هم قلب ما از جنس سنگ است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شاید شود نیمه شبی سنگ صبورت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هر روز بین کوچه های فاطمیه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لبریز ماتم می شود چشم غیورت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صاحب عزا با واهمه می خوانم امشب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مرثیه های مادرت را در حضورت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حس می کنی آن التهاب شعله ها را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لحظه به لحظه ، مو به مو ، صورت به صورت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هر روز قبر بی نشانی ندبه دارد</w:t>
      </w:r>
    </w:p>
    <w:p w:rsidR="00217CC7" w:rsidRPr="00217CC7" w:rsidRDefault="00217CC7" w:rsidP="00217C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CC7">
        <w:rPr>
          <w:rFonts w:ascii="Tahoma" w:eastAsia="Times New Roman" w:hAnsi="Tahoma" w:cs="Tahoma"/>
          <w:sz w:val="20"/>
          <w:szCs w:val="20"/>
          <w:rtl/>
        </w:rPr>
        <w:t>چشم انتظار صبح زیبای ظهورت</w:t>
      </w:r>
    </w:p>
    <w:p w:rsidR="00217CC7" w:rsidRDefault="00217CC7" w:rsidP="00217CC7"/>
    <w:p w:rsidR="00BE659F" w:rsidRPr="00217CC7" w:rsidRDefault="00BE659F" w:rsidP="00217CC7"/>
    <w:sectPr w:rsidR="00BE659F" w:rsidRPr="00217CC7" w:rsidSect="00BE65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17CC7"/>
    <w:rsid w:val="00217CC7"/>
    <w:rsid w:val="00BE6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2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>Alghadir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2013-10-01T17:36:00Z</dcterms:created>
  <dcterms:modified xsi:type="dcterms:W3CDTF">2013-10-01T17:36:00Z</dcterms:modified>
</cp:coreProperties>
</file>